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B25" w14:textId="77777777" w:rsidR="003E56A3" w:rsidRPr="00B34D4F" w:rsidRDefault="00231A5F" w:rsidP="00EC1E59">
      <w:pPr>
        <w:spacing w:after="0" w:line="280" w:lineRule="exact"/>
        <w:ind w:right="4820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14:paraId="2BDBE480" w14:textId="77777777" w:rsidR="00EC1E59" w:rsidRPr="00B34D4F" w:rsidRDefault="00231A5F" w:rsidP="00EC1E59">
      <w:pPr>
        <w:spacing w:after="0" w:line="280" w:lineRule="exact"/>
        <w:ind w:right="4820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о</w:t>
      </w:r>
      <w:r w:rsidR="00EC1E59" w:rsidRPr="00B34D4F">
        <w:rPr>
          <w:rFonts w:ascii="Times New Roman" w:hAnsi="Times New Roman" w:cs="Times New Roman"/>
          <w:bCs/>
          <w:sz w:val="30"/>
          <w:szCs w:val="30"/>
        </w:rPr>
        <w:t xml:space="preserve"> проведении патриотического марафона трудового воспитания «А что ТЫ сделал для Беларуси?»</w:t>
      </w:r>
    </w:p>
    <w:p w14:paraId="2DD9D838" w14:textId="77777777" w:rsidR="00EC1E59" w:rsidRPr="00B34D4F" w:rsidRDefault="00EC1E59" w:rsidP="00EC1E59">
      <w:pPr>
        <w:tabs>
          <w:tab w:val="left" w:pos="5580"/>
        </w:tabs>
        <w:spacing w:line="280" w:lineRule="exact"/>
        <w:ind w:right="4819"/>
        <w:rPr>
          <w:rFonts w:ascii="Times New Roman CYR" w:hAnsi="Times New Roman CYR" w:cs="Times New Roman CYR"/>
          <w:sz w:val="30"/>
          <w:szCs w:val="30"/>
        </w:rPr>
      </w:pPr>
    </w:p>
    <w:p w14:paraId="1948AE65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1</w:t>
      </w:r>
    </w:p>
    <w:p w14:paraId="14570833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ОБЩИЕ ПОЛОЖЕНИЯ</w:t>
      </w:r>
    </w:p>
    <w:p w14:paraId="69E24625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28A9ED6F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 w:rsidRPr="00B34D4F">
        <w:rPr>
          <w:rFonts w:ascii="Times New Roman" w:hAnsi="Times New Roman" w:cs="Times New Roman"/>
          <w:bCs/>
          <w:sz w:val="30"/>
          <w:szCs w:val="30"/>
        </w:rPr>
        <w:t>Патриотический марафон суббот трудового воспитания «А что ТЫ сделал для Беларуси?», посвященный 80-летию освобождения Гродненской области</w:t>
      </w: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34D4F">
        <w:rPr>
          <w:rFonts w:ascii="Times New Roman" w:hAnsi="Times New Roman" w:cs="Times New Roman"/>
          <w:bCs/>
          <w:sz w:val="30"/>
          <w:szCs w:val="30"/>
        </w:rPr>
        <w:t>от немецко-фашистских захватчиков (далее – патриотический марафон), проводится в соответствии с решением Совета ГУО «Гродненский областной институт развития образования» (далее – институт)  от 31 августа 2023 года № 5.</w:t>
      </w:r>
    </w:p>
    <w:p w14:paraId="1A0675B2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2. Цели:</w:t>
      </w:r>
    </w:p>
    <w:p w14:paraId="04DDF440" w14:textId="75107156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 2.1. активизация работы по гражданскому, патриотическому и духовно-нравственному воспитанию обучающихся для формирования у них социальной ответственности за судьбу своей страны средствами активной трудовой деятельности;</w:t>
      </w:r>
    </w:p>
    <w:p w14:paraId="51EFF2C5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2.2. выявление и распространение эффективных и инновационных форм трудового воспитания, организации содержательного досуга молодежи.</w:t>
      </w:r>
    </w:p>
    <w:p w14:paraId="7D416041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3. Задачи </w:t>
      </w:r>
      <w:r w:rsidRPr="00B34D4F">
        <w:rPr>
          <w:rFonts w:ascii="Times New Roman" w:hAnsi="Times New Roman" w:cs="Times New Roman"/>
          <w:bCs/>
          <w:sz w:val="30"/>
          <w:szCs w:val="30"/>
        </w:rPr>
        <w:t>патриотического марафона:</w:t>
      </w:r>
    </w:p>
    <w:p w14:paraId="5016A502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3.1. формирование у молодежи ценностного отношения к труду, </w:t>
      </w:r>
      <w:r w:rsidRPr="00B34D4F">
        <w:rPr>
          <w:rFonts w:ascii="Times New Roman" w:hAnsi="Times New Roman" w:cs="Times New Roman"/>
          <w:sz w:val="30"/>
          <w:szCs w:val="30"/>
        </w:rPr>
        <w:t>чувства долга перед своей страной;</w:t>
      </w:r>
    </w:p>
    <w:p w14:paraId="0FC52043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3.2. поддержка созидательных инициатив, создание оптимальных условий для творческого развития и самореализации детей и молодежи; </w:t>
      </w:r>
    </w:p>
    <w:p w14:paraId="18735859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3.3. совершенствование профессионального педагогического мастерства педагогов, обеспечивающих реализацию воспитательных практик с детьми и молодежью.</w:t>
      </w:r>
    </w:p>
    <w:p w14:paraId="1C11160A" w14:textId="77777777"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568750F4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2</w:t>
      </w:r>
    </w:p>
    <w:p w14:paraId="203979E2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ОРГАНИЗАТОРЫ И УЧАСТНИКИ</w:t>
      </w:r>
    </w:p>
    <w:p w14:paraId="58059364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ПАТРИОТИЧЕСКОГО МАРАФОНА</w:t>
      </w:r>
    </w:p>
    <w:p w14:paraId="68F43752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p w14:paraId="7BFB3661" w14:textId="77777777" w:rsidR="00EC1E59" w:rsidRPr="00B34D4F" w:rsidRDefault="00EC1E59" w:rsidP="00EC1E59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30"/>
          <w:szCs w:val="30"/>
        </w:rPr>
      </w:pPr>
      <w:r w:rsidRPr="00B34D4F">
        <w:rPr>
          <w:sz w:val="30"/>
          <w:szCs w:val="30"/>
        </w:rPr>
        <w:t xml:space="preserve">4. Организаторами патриотического марафона являются институт, органы управления образованием районных исполнительных комитетов, администраций районов г. Гродно. </w:t>
      </w:r>
    </w:p>
    <w:p w14:paraId="6F620F29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5. Участниками патриотического марафона являются педагогические работники и обучающиеся учреждений общего среднего образования, дополнительного образования детей и молодежи Гродненской области (далее – учреждение образования).</w:t>
      </w:r>
    </w:p>
    <w:p w14:paraId="1FEC95B4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p w14:paraId="5237CCF7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3</w:t>
      </w:r>
    </w:p>
    <w:p w14:paraId="41BF10DF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СОДЕРЖАНИЕ И ПОРЯДОК ПРОВЕДЕНИЯ</w:t>
      </w:r>
    </w:p>
    <w:p w14:paraId="59F71F7D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ПАТРИОТИЧЕСКОГО МАРАФОНА</w:t>
      </w:r>
    </w:p>
    <w:p w14:paraId="787FEE80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p w14:paraId="5EED9A83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6.Патриотический марафон проводится каждую третью субботу месяца – в </w:t>
      </w:r>
      <w:r w:rsidRPr="00B34D4F">
        <w:rPr>
          <w:rFonts w:ascii="Times New Roman" w:hAnsi="Times New Roman" w:cs="Times New Roman"/>
          <w:sz w:val="30"/>
          <w:szCs w:val="30"/>
        </w:rPr>
        <w:t>День трудового воспитания и профессиональной ориентации.</w:t>
      </w:r>
    </w:p>
    <w:p w14:paraId="5C4D70B9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7.Сроки реализации проекта – 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с октября 2023 года по май 2024 года; </w:t>
      </w:r>
    </w:p>
    <w:p w14:paraId="21EA60F2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8. </w:t>
      </w:r>
      <w:r w:rsidRPr="00B34D4F">
        <w:rPr>
          <w:rFonts w:ascii="Times New Roman" w:hAnsi="Times New Roman" w:cs="Times New Roman"/>
          <w:sz w:val="30"/>
          <w:szCs w:val="30"/>
        </w:rPr>
        <w:t>Каждая трудовая  суббота посвящается отдельной теме, всех восемь суббот:</w:t>
      </w:r>
    </w:p>
    <w:p w14:paraId="3795E16E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8.1. октябрь – волонтерская суббота: забота об одиноких пожилых людях;</w:t>
      </w:r>
    </w:p>
    <w:p w14:paraId="0BF617AC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8.2. ноябрь –  сады надежды – сады будущего;</w:t>
      </w:r>
    </w:p>
    <w:p w14:paraId="7AF6EBBC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8.3. декабрь – волонтерская суббота: волшебство на Рождество;</w:t>
      </w:r>
    </w:p>
    <w:p w14:paraId="6DBE8BB9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8.4. январь – волонтерская суббота: фауна родного края;</w:t>
      </w:r>
    </w:p>
    <w:p w14:paraId="42031EEF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8.5. февраль –  суббота ученических бизнес-компаний и стартапов;</w:t>
      </w:r>
    </w:p>
    <w:p w14:paraId="0CC691DE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8.6. март – родники Гродненщины – источник жизни, а малым рекам – нашу большую заботу;</w:t>
      </w:r>
    </w:p>
    <w:p w14:paraId="38D6995C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8.7. апрель – лес – наше богатство; </w:t>
      </w:r>
    </w:p>
    <w:p w14:paraId="1BC6429B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8.8. май – суббота победного марша: заключительная трудовая суббота, посвященная  80-летию освобождения Гродненской области. </w:t>
      </w:r>
    </w:p>
    <w:p w14:paraId="1FF5E22B" w14:textId="239384F2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9. Каждое учреждение образования начинает в этот день трудовые дела под девизом </w:t>
      </w:r>
      <w:r w:rsidRPr="00B34D4F">
        <w:rPr>
          <w:rFonts w:ascii="Times New Roman" w:hAnsi="Times New Roman" w:cs="Times New Roman"/>
          <w:bCs/>
          <w:sz w:val="30"/>
          <w:szCs w:val="30"/>
        </w:rPr>
        <w:t xml:space="preserve">«А что ТЫ сделал для Беларуси?», видеоотчеты о которых выкладываются на сайт учреждения образования и социальные сети с </w:t>
      </w:r>
      <w:proofErr w:type="gramStart"/>
      <w:r w:rsidRPr="00B34D4F">
        <w:rPr>
          <w:rFonts w:ascii="Times New Roman" w:hAnsi="Times New Roman" w:cs="Times New Roman"/>
          <w:bCs/>
          <w:sz w:val="30"/>
          <w:szCs w:val="30"/>
        </w:rPr>
        <w:t>хештегом  #</w:t>
      </w:r>
      <w:proofErr w:type="gramEnd"/>
      <w:r w:rsidRPr="00B34D4F">
        <w:rPr>
          <w:rFonts w:ascii="Times New Roman" w:hAnsi="Times New Roman" w:cs="Times New Roman"/>
          <w:bCs/>
          <w:sz w:val="30"/>
          <w:szCs w:val="30"/>
        </w:rPr>
        <w:t>АчтоТЫсделал</w:t>
      </w:r>
      <w:r w:rsidR="00C243E0">
        <w:rPr>
          <w:rFonts w:ascii="Times New Roman" w:hAnsi="Times New Roman" w:cs="Times New Roman"/>
          <w:bCs/>
          <w:sz w:val="30"/>
          <w:szCs w:val="30"/>
          <w:lang w:val="en-US"/>
        </w:rPr>
        <w:t>BY</w:t>
      </w:r>
      <w:r w:rsidRPr="00B34D4F">
        <w:rPr>
          <w:rFonts w:ascii="Times New Roman" w:hAnsi="Times New Roman" w:cs="Times New Roman"/>
          <w:bCs/>
          <w:sz w:val="30"/>
          <w:szCs w:val="30"/>
        </w:rPr>
        <w:t xml:space="preserve"> с отметкой аккаунта в социальной сети Instagram </w:t>
      </w:r>
      <w:r w:rsidR="00C243E0" w:rsidRPr="00C243E0">
        <w:rPr>
          <w:rFonts w:ascii="Times New Roman" w:hAnsi="Times New Roman" w:cs="Times New Roman"/>
          <w:bCs/>
          <w:sz w:val="30"/>
          <w:szCs w:val="30"/>
        </w:rPr>
        <w:t>@</w:t>
      </w:r>
      <w:r w:rsidRPr="00B34D4F">
        <w:rPr>
          <w:rFonts w:ascii="Times New Roman" w:hAnsi="Times New Roman" w:cs="Times New Roman"/>
          <w:bCs/>
          <w:sz w:val="30"/>
          <w:szCs w:val="30"/>
        </w:rPr>
        <w:t>achtotysdelal.by.</w:t>
      </w:r>
    </w:p>
    <w:p w14:paraId="36F24564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Мероприятия предполагают создание условий для творческих инициатив учащейся молодежи в процессе трудовой деятельности.</w:t>
      </w:r>
    </w:p>
    <w:p w14:paraId="075CE8E5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10. На сайтах органов управления образованием создаются баннеры «А что ТЫ сделал для Беларуси?», где размещаются самые содержательные и интересные отчетные видеосюжеты, один из которых направляется в институт.</w:t>
      </w:r>
    </w:p>
    <w:p w14:paraId="125F4B52" w14:textId="735B5DA2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11. На сайте института в баннере #АчтоТЫсделал</w:t>
      </w:r>
      <w:r w:rsidR="00C243E0" w:rsidRPr="00B34D4F">
        <w:rPr>
          <w:rFonts w:ascii="Times New Roman" w:hAnsi="Times New Roman" w:cs="Times New Roman"/>
          <w:bCs/>
          <w:sz w:val="30"/>
          <w:szCs w:val="30"/>
          <w:lang w:val="en-US"/>
        </w:rPr>
        <w:t>BY</w:t>
      </w:r>
      <w:r w:rsidR="00C243E0" w:rsidRPr="00B34D4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34D4F">
        <w:rPr>
          <w:rFonts w:ascii="Times New Roman" w:hAnsi="Times New Roman" w:cs="Times New Roman"/>
          <w:bCs/>
          <w:sz w:val="30"/>
          <w:szCs w:val="30"/>
        </w:rPr>
        <w:t>будут размещаться ежемесячно 10 лучших отчетных видеосюжетов.  Таким образом, в мае 2024 года областная копилка добрых дел на благо Беларуси составит 80 по числу мирных лет после освобождения Гродненской области от немецко-фашистских захватчиков.</w:t>
      </w:r>
    </w:p>
    <w:p w14:paraId="6CD9501E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12. Рекомендуемая продолжительность видеоролика до 3 минут.</w:t>
      </w:r>
    </w:p>
    <w:p w14:paraId="67E38C1A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13. В период с 20 по 25 мая будет открыто голосование за отбор  10 лучших отчетных видеосюжетов. </w:t>
      </w:r>
    </w:p>
    <w:p w14:paraId="1F82AF5E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 14.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Критерии отбора и оценки отчетных видеосюжетов: </w:t>
      </w:r>
    </w:p>
    <w:p w14:paraId="738E6E87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Symbol" w:hAnsi="Symbol" w:cs="Symbol"/>
          <w:color w:val="000000"/>
          <w:sz w:val="30"/>
          <w:szCs w:val="30"/>
        </w:rPr>
        <w:lastRenderedPageBreak/>
        <w:t></w:t>
      </w:r>
      <w:r w:rsidRPr="00B34D4F">
        <w:rPr>
          <w:rFonts w:ascii="Symbol" w:hAnsi="Symbol" w:cs="Symbol"/>
          <w:color w:val="000000"/>
          <w:sz w:val="30"/>
          <w:szCs w:val="30"/>
        </w:rPr>
        <w:t>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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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соответствие содержания трудового дела тематике патриотического марафона;</w:t>
      </w:r>
    </w:p>
    <w:p w14:paraId="3A3338E3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Symbol" w:hAnsi="Symbol" w:cs="Symbol"/>
          <w:color w:val="000000"/>
          <w:sz w:val="30"/>
          <w:szCs w:val="30"/>
        </w:rPr>
        <w:t></w:t>
      </w:r>
      <w:r w:rsidRPr="00B34D4F">
        <w:rPr>
          <w:rFonts w:ascii="Symbol" w:hAnsi="Symbol" w:cs="Symbol"/>
          <w:color w:val="000000"/>
          <w:sz w:val="30"/>
          <w:szCs w:val="30"/>
        </w:rPr>
        <w:t>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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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гражданская позиция автора (-</w:t>
      </w:r>
      <w:proofErr w:type="spellStart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ов</w:t>
      </w:r>
      <w:proofErr w:type="spellEnd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);</w:t>
      </w:r>
    </w:p>
    <w:p w14:paraId="5A1A4271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14.3. социально значимая направленность и воспитательный </w:t>
      </w: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потенциал трудового дела; </w:t>
      </w:r>
    </w:p>
    <w:p w14:paraId="3C73CB0F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14.4. инновационность формы и интерактивность трудового дела;</w:t>
      </w:r>
    </w:p>
    <w:p w14:paraId="4141C867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14.5. новизна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 творческого замысла сценария видеосюжета о трудовом деле и творческая самостоятельность автора (-</w:t>
      </w:r>
      <w:proofErr w:type="spellStart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ов</w:t>
      </w:r>
      <w:proofErr w:type="spellEnd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);</w:t>
      </w:r>
    </w:p>
    <w:p w14:paraId="13B1FBFA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14.6.  композиционная целостность сценария видеосюжета; </w:t>
      </w:r>
    </w:p>
    <w:p w14:paraId="2E1C5028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14.7.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сочетание информационно-логического и эмоционально-образного компонентов в структуре видеосюжета.</w:t>
      </w:r>
    </w:p>
    <w:p w14:paraId="0F3BDA10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15. Жюри института имеет право: </w:t>
      </w:r>
    </w:p>
    <w:p w14:paraId="06294EE3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15.1. утвердить результаты голосования, полностью или частично согласившись с ними;</w:t>
      </w:r>
    </w:p>
    <w:p w14:paraId="79C42158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15.2. не присудить победу по результатам голосования, если видеосюжет не соответствует критериям согласно п.14; </w:t>
      </w:r>
    </w:p>
    <w:p w14:paraId="744026B9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15.3. отметить специальными дипломами авторов, которые приняли активное участие во всех тематических субботах.</w:t>
      </w:r>
    </w:p>
    <w:p w14:paraId="5C1A8DDA" w14:textId="77777777" w:rsidR="00EC1E59" w:rsidRPr="00B34D4F" w:rsidRDefault="00EC1E59" w:rsidP="00EC1E59">
      <w:pPr>
        <w:widowControl w:val="0"/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16. Направляя видеосюжет, автор передает на безвозмездной основе права на его размещение в сети Интернет, в частности, на сайте института</w:t>
      </w:r>
      <w:r w:rsidRPr="00B34D4F">
        <w:rPr>
          <w:rStyle w:val="211pt"/>
          <w:rFonts w:eastAsiaTheme="minorHAnsi"/>
          <w:sz w:val="30"/>
          <w:szCs w:val="30"/>
          <w:lang w:val="ru-RU"/>
        </w:rPr>
        <w:t xml:space="preserve"> </w:t>
      </w:r>
      <w:r w:rsidRPr="00B34D4F">
        <w:rPr>
          <w:rFonts w:ascii="Times New Roman" w:hAnsi="Times New Roman" w:cs="Times New Roman"/>
          <w:sz w:val="30"/>
          <w:szCs w:val="30"/>
        </w:rPr>
        <w:t>с возможностью дальнейшего размещения активных ссылок на иных интернет-ресурсах и предоставления пользователям права просмотреть, скачать и (или) иным способом использовать данный видеосюжет. Кроме того,  автор выражает свое согласие на использование персональных данных.</w:t>
      </w:r>
    </w:p>
    <w:p w14:paraId="01C0CDC6" w14:textId="77777777" w:rsidR="00EC1E59" w:rsidRPr="00B34D4F" w:rsidRDefault="00EC1E59" w:rsidP="00EC1E59">
      <w:pPr>
        <w:widowControl w:val="0"/>
        <w:tabs>
          <w:tab w:val="left" w:pos="1191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30"/>
          <w:szCs w:val="30"/>
        </w:rPr>
      </w:pPr>
    </w:p>
    <w:p w14:paraId="5CA2D5C8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4</w:t>
      </w:r>
    </w:p>
    <w:p w14:paraId="6DF043FB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НАГРАЖДЕНИЕ ПОБЕДИТЕЛЕЙ И ПРИЗЕРОВ</w:t>
      </w:r>
    </w:p>
    <w:p w14:paraId="356CDB5C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30"/>
          <w:szCs w:val="30"/>
        </w:rPr>
      </w:pPr>
    </w:p>
    <w:p w14:paraId="2C2836E8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17.  Награждение   победителей   будет  осуществляться   в  период </w:t>
      </w:r>
    </w:p>
    <w:p w14:paraId="1DCF3DFF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с 25 по 31 мая 2024 года  на торжественных линейках в учреждениях образования.</w:t>
      </w:r>
    </w:p>
    <w:p w14:paraId="328A1FB4" w14:textId="77777777"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Для награждения учреждены Диплом абсолютного победителя Гран-при, два диплома за  первое, три за второе,  четыре за третье  место, а также ценные подарки за счет привлечения средств, не запрещенных законодательством Республики Беларусь. </w:t>
      </w:r>
    </w:p>
    <w:p w14:paraId="77EEFB7A" w14:textId="77777777" w:rsidR="00EC1E59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6327547" w14:textId="77777777"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8C9E54E" w14:textId="77777777"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46ECA3C" w14:textId="77777777"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9514506" w14:textId="77777777" w:rsidR="00A9372E" w:rsidRDefault="00A9372E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DD1E04E" w14:textId="77777777"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796E41C" w14:textId="77777777" w:rsidR="00C243E0" w:rsidRPr="00A9372E" w:rsidRDefault="00C243E0" w:rsidP="00C243E0">
      <w:pPr>
        <w:pStyle w:val="20"/>
        <w:shd w:val="clear" w:color="auto" w:fill="auto"/>
        <w:spacing w:line="240" w:lineRule="auto"/>
        <w:jc w:val="right"/>
        <w:rPr>
          <w:color w:val="000000"/>
          <w:sz w:val="30"/>
          <w:szCs w:val="30"/>
          <w:lang w:eastAsia="ru-RU" w:bidi="ru-RU"/>
        </w:rPr>
      </w:pPr>
      <w:r w:rsidRPr="00C243E0">
        <w:rPr>
          <w:color w:val="000000"/>
          <w:sz w:val="30"/>
          <w:szCs w:val="30"/>
          <w:lang w:eastAsia="ru-RU" w:bidi="ru-RU"/>
        </w:rPr>
        <w:lastRenderedPageBreak/>
        <w:t>Приложение</w:t>
      </w:r>
      <w:r w:rsidRPr="00A9372E">
        <w:rPr>
          <w:color w:val="000000"/>
          <w:sz w:val="30"/>
          <w:szCs w:val="30"/>
          <w:lang w:eastAsia="ru-RU" w:bidi="ru-RU"/>
        </w:rPr>
        <w:t xml:space="preserve"> 2</w:t>
      </w:r>
    </w:p>
    <w:p w14:paraId="12B9BC7F" w14:textId="77777777"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14:paraId="7A81220F" w14:textId="77777777" w:rsidR="00C243E0" w:rsidRPr="00C243E0" w:rsidRDefault="00C243E0" w:rsidP="00C243E0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243E0">
        <w:rPr>
          <w:rFonts w:ascii="Times New Roman" w:hAnsi="Times New Roman" w:cs="Times New Roman"/>
          <w:sz w:val="30"/>
          <w:szCs w:val="30"/>
        </w:rPr>
        <w:t xml:space="preserve">Подписка на 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Instagram</w:t>
      </w:r>
      <w:r w:rsidRPr="00C243E0">
        <w:rPr>
          <w:rFonts w:ascii="Times New Roman" w:hAnsi="Times New Roman" w:cs="Times New Roman"/>
          <w:sz w:val="30"/>
          <w:szCs w:val="30"/>
        </w:rPr>
        <w:t xml:space="preserve">-аккаунт </w:t>
      </w:r>
      <w:r w:rsidRPr="00C243E0">
        <w:rPr>
          <w:rFonts w:ascii="Times New Roman" w:hAnsi="Times New Roman" w:cs="Times New Roman"/>
          <w:bCs/>
          <w:sz w:val="30"/>
          <w:szCs w:val="30"/>
        </w:rPr>
        <w:t xml:space="preserve">патриотического марафона </w:t>
      </w:r>
    </w:p>
    <w:p w14:paraId="4704960E" w14:textId="77777777" w:rsidR="00C243E0" w:rsidRPr="00C243E0" w:rsidRDefault="00C243E0" w:rsidP="00C243E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bCs/>
          <w:sz w:val="30"/>
          <w:szCs w:val="30"/>
        </w:rPr>
        <w:t>«А что ТЫ сделал для Беларуси?»  (</w:t>
      </w:r>
      <w:r w:rsidRPr="00C243E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achtotysdelal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.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243E0">
        <w:rPr>
          <w:rFonts w:ascii="Times New Roman" w:hAnsi="Times New Roman" w:cs="Times New Roman"/>
          <w:sz w:val="30"/>
          <w:szCs w:val="30"/>
        </w:rPr>
        <w:t>)</w:t>
      </w:r>
    </w:p>
    <w:p w14:paraId="15FD73A0" w14:textId="77777777"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14:paraId="3749811D" w14:textId="77777777"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sz w:val="30"/>
          <w:szCs w:val="30"/>
        </w:rPr>
        <w:t>Подписка на аккаунт может быть осуществлена двумя способами:</w:t>
      </w:r>
    </w:p>
    <w:p w14:paraId="19EB1406" w14:textId="77777777"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7728" behindDoc="1" locked="0" layoutInCell="1" allowOverlap="1" wp14:anchorId="135FA4F4" wp14:editId="5747E527">
            <wp:simplePos x="0" y="0"/>
            <wp:positionH relativeFrom="column">
              <wp:posOffset>4863465</wp:posOffset>
            </wp:positionH>
            <wp:positionV relativeFrom="paragraph">
              <wp:posOffset>413385</wp:posOffset>
            </wp:positionV>
            <wp:extent cx="11906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27" y="21304"/>
                <wp:lineTo x="214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E0">
        <w:rPr>
          <w:rFonts w:ascii="Times New Roman" w:hAnsi="Times New Roman" w:cs="Times New Roman"/>
          <w:sz w:val="30"/>
          <w:szCs w:val="30"/>
        </w:rPr>
        <w:t xml:space="preserve">1. Внести в поисковую строку 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Instagram</w:t>
      </w:r>
      <w:r w:rsidRPr="00C243E0">
        <w:rPr>
          <w:rFonts w:ascii="Times New Roman" w:hAnsi="Times New Roman" w:cs="Times New Roman"/>
          <w:sz w:val="30"/>
          <w:szCs w:val="30"/>
        </w:rPr>
        <w:t xml:space="preserve"> @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achtotysdelal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.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243E0">
        <w:rPr>
          <w:rFonts w:ascii="Times New Roman" w:hAnsi="Times New Roman" w:cs="Times New Roman"/>
          <w:sz w:val="30"/>
          <w:szCs w:val="30"/>
        </w:rPr>
        <w:t xml:space="preserve"> и нажать кнопку «Подписаться»;</w:t>
      </w:r>
    </w:p>
    <w:p w14:paraId="6A6BDF87" w14:textId="77777777"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sz w:val="30"/>
          <w:szCs w:val="30"/>
        </w:rPr>
        <w:t xml:space="preserve">2. Отсканировать 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Instagram</w:t>
      </w:r>
      <w:r w:rsidRPr="00C243E0">
        <w:rPr>
          <w:rFonts w:ascii="Times New Roman" w:hAnsi="Times New Roman" w:cs="Times New Roman"/>
          <w:sz w:val="30"/>
          <w:szCs w:val="30"/>
        </w:rPr>
        <w:t>-</w:t>
      </w:r>
      <w:r w:rsidRPr="00C243E0">
        <w:rPr>
          <w:rFonts w:ascii="Times New Roman" w:hAnsi="Times New Roman" w:cs="Times New Roman"/>
          <w:sz w:val="30"/>
          <w:szCs w:val="30"/>
          <w:lang w:val="be-BY"/>
        </w:rPr>
        <w:t>в</w:t>
      </w:r>
      <w:proofErr w:type="spellStart"/>
      <w:r w:rsidRPr="00C243E0">
        <w:rPr>
          <w:rFonts w:ascii="Times New Roman" w:hAnsi="Times New Roman" w:cs="Times New Roman"/>
          <w:sz w:val="30"/>
          <w:szCs w:val="30"/>
        </w:rPr>
        <w:t>изитку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 xml:space="preserve"> аккаунта «@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achtotysdelal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.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243E0">
        <w:rPr>
          <w:rFonts w:ascii="Times New Roman" w:hAnsi="Times New Roman" w:cs="Times New Roman"/>
          <w:sz w:val="30"/>
          <w:szCs w:val="30"/>
        </w:rPr>
        <w:t>», перейти в аккаунт и подписаться.</w:t>
      </w:r>
    </w:p>
    <w:p w14:paraId="476B2478" w14:textId="77777777" w:rsidR="00C243E0" w:rsidRDefault="00C243E0" w:rsidP="00C243E0"/>
    <w:p w14:paraId="7462F50B" w14:textId="77777777" w:rsidR="00C243E0" w:rsidRPr="00B34D4F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C243E0" w:rsidRPr="00B34D4F" w:rsidSect="00B404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4A4"/>
    <w:multiLevelType w:val="hybridMultilevel"/>
    <w:tmpl w:val="C42C6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5006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B5"/>
    <w:rsid w:val="000467A5"/>
    <w:rsid w:val="00112BCF"/>
    <w:rsid w:val="001959B5"/>
    <w:rsid w:val="001B00D0"/>
    <w:rsid w:val="00231A5F"/>
    <w:rsid w:val="002D56E2"/>
    <w:rsid w:val="003A19A1"/>
    <w:rsid w:val="003D29F7"/>
    <w:rsid w:val="003E56A3"/>
    <w:rsid w:val="003F7A66"/>
    <w:rsid w:val="004265C3"/>
    <w:rsid w:val="0045785F"/>
    <w:rsid w:val="004C0E49"/>
    <w:rsid w:val="00573511"/>
    <w:rsid w:val="00573648"/>
    <w:rsid w:val="00585F66"/>
    <w:rsid w:val="00597F8A"/>
    <w:rsid w:val="005D7590"/>
    <w:rsid w:val="006127BB"/>
    <w:rsid w:val="006625DF"/>
    <w:rsid w:val="00663D2F"/>
    <w:rsid w:val="007C2159"/>
    <w:rsid w:val="007D5624"/>
    <w:rsid w:val="00856303"/>
    <w:rsid w:val="0097432D"/>
    <w:rsid w:val="009B02FA"/>
    <w:rsid w:val="00A0111D"/>
    <w:rsid w:val="00A11576"/>
    <w:rsid w:val="00A36771"/>
    <w:rsid w:val="00A40D1F"/>
    <w:rsid w:val="00A9372E"/>
    <w:rsid w:val="00AC1F5A"/>
    <w:rsid w:val="00B2523B"/>
    <w:rsid w:val="00B34D4F"/>
    <w:rsid w:val="00B36F84"/>
    <w:rsid w:val="00B404D0"/>
    <w:rsid w:val="00B7783A"/>
    <w:rsid w:val="00BA6CA0"/>
    <w:rsid w:val="00BC6AA3"/>
    <w:rsid w:val="00C1733C"/>
    <w:rsid w:val="00C243E0"/>
    <w:rsid w:val="00D50E29"/>
    <w:rsid w:val="00D62821"/>
    <w:rsid w:val="00D725A3"/>
    <w:rsid w:val="00D8312E"/>
    <w:rsid w:val="00E247E5"/>
    <w:rsid w:val="00E53F55"/>
    <w:rsid w:val="00EC1E59"/>
    <w:rsid w:val="00ED2C5A"/>
    <w:rsid w:val="00F169C4"/>
    <w:rsid w:val="00F61C3C"/>
    <w:rsid w:val="00FA3EFE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5B68"/>
  <w15:docId w15:val="{FB1A46B9-9957-44D5-BA1B-0C9C8D0F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FE"/>
  </w:style>
  <w:style w:type="paragraph" w:styleId="1">
    <w:name w:val="heading 1"/>
    <w:basedOn w:val="a"/>
    <w:link w:val="10"/>
    <w:uiPriority w:val="9"/>
    <w:qFormat/>
    <w:rsid w:val="00612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EFE"/>
    <w:rPr>
      <w:color w:val="0000FF"/>
      <w:u w:val="single"/>
    </w:rPr>
  </w:style>
  <w:style w:type="paragraph" w:customStyle="1" w:styleId="Default">
    <w:name w:val="Default"/>
    <w:rsid w:val="00FA3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A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5F6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2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EC1E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E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EC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C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Notebook_119</dc:creator>
  <cp:lastModifiedBy>Снежана Кухаренко</cp:lastModifiedBy>
  <cp:revision>2</cp:revision>
  <cp:lastPrinted>2023-10-20T07:01:00Z</cp:lastPrinted>
  <dcterms:created xsi:type="dcterms:W3CDTF">2023-10-20T13:44:00Z</dcterms:created>
  <dcterms:modified xsi:type="dcterms:W3CDTF">2023-10-20T13:44:00Z</dcterms:modified>
</cp:coreProperties>
</file>